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3A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Name _______________________________________________________</w:t>
      </w:r>
      <w:proofErr w:type="gramStart"/>
      <w:r>
        <w:rPr>
          <w:rFonts w:ascii="Californian FB" w:hAnsi="Californian FB"/>
        </w:rPr>
        <w:t>_  Period</w:t>
      </w:r>
      <w:proofErr w:type="gramEnd"/>
      <w:r>
        <w:rPr>
          <w:rFonts w:ascii="Californian FB" w:hAnsi="Californian FB"/>
        </w:rPr>
        <w:t xml:space="preserve"> ___________________</w: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Pr="00825EAE" w:rsidRDefault="00A11191" w:rsidP="00A11191">
      <w:pPr>
        <w:spacing w:after="0"/>
        <w:rPr>
          <w:rFonts w:ascii="Californian FB" w:hAnsi="Californian FB"/>
          <w:b/>
          <w:sz w:val="28"/>
        </w:rPr>
      </w:pPr>
      <w:r w:rsidRPr="00825EAE">
        <w:rPr>
          <w:rFonts w:ascii="Californian FB" w:hAnsi="Californian FB"/>
          <w:b/>
          <w:sz w:val="28"/>
        </w:rPr>
        <w:t xml:space="preserve">Precalculus:  </w:t>
      </w:r>
      <w:r w:rsidR="00D11FF0" w:rsidRPr="00825EAE">
        <w:rPr>
          <w:rFonts w:ascii="Californian FB" w:hAnsi="Californian FB"/>
          <w:b/>
          <w:sz w:val="28"/>
        </w:rPr>
        <w:t>4.4-4.5</w:t>
      </w:r>
      <w:r w:rsidRPr="00825EAE">
        <w:rPr>
          <w:rFonts w:ascii="Californian FB" w:hAnsi="Californian FB"/>
          <w:b/>
          <w:sz w:val="28"/>
        </w:rPr>
        <w:t xml:space="preserve"> Review</w:t>
      </w:r>
      <w:r w:rsidR="00C513D8">
        <w:rPr>
          <w:rFonts w:ascii="Californian FB" w:hAnsi="Californian FB"/>
          <w:b/>
          <w:sz w:val="28"/>
        </w:rPr>
        <w:tab/>
      </w:r>
      <w:r w:rsidR="00C513D8">
        <w:rPr>
          <w:rFonts w:ascii="Californian FB" w:hAnsi="Californian FB"/>
          <w:b/>
          <w:sz w:val="28"/>
        </w:rPr>
        <w:tab/>
      </w:r>
      <w:r w:rsidR="00C513D8">
        <w:rPr>
          <w:rFonts w:ascii="Californian FB" w:hAnsi="Californian FB"/>
          <w:b/>
          <w:sz w:val="28"/>
        </w:rPr>
        <w:tab/>
      </w:r>
      <w:r w:rsidR="00C513D8">
        <w:rPr>
          <w:rFonts w:ascii="Californian FB" w:hAnsi="Californian FB"/>
          <w:b/>
          <w:sz w:val="28"/>
        </w:rPr>
        <w:tab/>
      </w:r>
      <w:r w:rsidR="00C513D8">
        <w:rPr>
          <w:rFonts w:ascii="Californian FB" w:hAnsi="Californian FB"/>
          <w:b/>
          <w:sz w:val="28"/>
        </w:rPr>
        <w:tab/>
      </w:r>
      <w:r w:rsidR="00C513D8">
        <w:rPr>
          <w:rFonts w:ascii="Californian FB" w:hAnsi="Californian FB"/>
          <w:b/>
          <w:sz w:val="28"/>
        </w:rPr>
        <w:tab/>
      </w:r>
      <w:r w:rsidR="00C513D8">
        <w:rPr>
          <w:rFonts w:ascii="Californian FB" w:hAnsi="Californian FB"/>
          <w:b/>
          <w:sz w:val="28"/>
        </w:rPr>
        <w:tab/>
        <w:t>no calculator</w: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What is the period and </w:t>
      </w:r>
      <w:proofErr w:type="gramStart"/>
      <w:r>
        <w:rPr>
          <w:rFonts w:ascii="Californian FB" w:hAnsi="Californian FB"/>
        </w:rPr>
        <w:t>amplitude  of</w:t>
      </w:r>
      <w:proofErr w:type="gramEnd"/>
      <w:r>
        <w:rPr>
          <w:rFonts w:ascii="Californian FB" w:hAnsi="Californian FB"/>
        </w:rPr>
        <w:t xml:space="preserve"> each function?</w:t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1.   </w:t>
      </w:r>
      <w:r w:rsidRPr="00A11191">
        <w:rPr>
          <w:position w:val="-10"/>
        </w:rPr>
        <w:object w:dxaOrig="9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15.25pt" o:ole="">
            <v:imagedata r:id="rId5" o:title=""/>
          </v:shape>
          <o:OLEObject Type="Embed" ProgID="Equation.3" ShapeID="_x0000_i1025" DrawAspect="Content" ObjectID="_1328415459" r:id="rId6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2.   </w:t>
      </w:r>
      <w:r w:rsidRPr="00A11191">
        <w:rPr>
          <w:position w:val="-10"/>
        </w:rPr>
        <w:object w:dxaOrig="1060" w:dyaOrig="320">
          <v:shape id="_x0000_i1026" type="#_x0000_t75" style="width:52.6pt;height:15.25pt" o:ole="">
            <v:imagedata r:id="rId7" o:title=""/>
          </v:shape>
          <o:OLEObject Type="Embed" ProgID="Equation.3" ShapeID="_x0000_i1026" DrawAspect="Content" ObjectID="_1328415460" r:id="rId8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3.   </w:t>
      </w:r>
      <w:r w:rsidRPr="00A11191">
        <w:rPr>
          <w:position w:val="-10"/>
        </w:rPr>
        <w:object w:dxaOrig="1300" w:dyaOrig="320">
          <v:shape id="_x0000_i1027" type="#_x0000_t75" style="width:65.1pt;height:15.25pt" o:ole="">
            <v:imagedata r:id="rId9" o:title=""/>
          </v:shape>
          <o:OLEObject Type="Embed" ProgID="Equation.3" ShapeID="_x0000_i1027" DrawAspect="Content" ObjectID="_1328415461" r:id="rId10"/>
        </w:objec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4.   </w:t>
      </w:r>
      <w:r w:rsidRPr="00A11191">
        <w:rPr>
          <w:position w:val="-24"/>
        </w:rPr>
        <w:object w:dxaOrig="1100" w:dyaOrig="620">
          <v:shape id="_x0000_i1028" type="#_x0000_t75" style="width:55.4pt;height:30.45pt" o:ole="">
            <v:imagedata r:id="rId11" o:title=""/>
          </v:shape>
          <o:OLEObject Type="Embed" ProgID="Equation.3" ShapeID="_x0000_i1028" DrawAspect="Content" ObjectID="_1328415462" r:id="rId12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5.  </w:t>
      </w:r>
      <w:r w:rsidRPr="00A11191">
        <w:rPr>
          <w:position w:val="-24"/>
        </w:rPr>
        <w:object w:dxaOrig="1140" w:dyaOrig="620">
          <v:shape id="_x0000_i1029" type="#_x0000_t75" style="width:56.75pt;height:30.45pt" o:ole="">
            <v:imagedata r:id="rId13" o:title=""/>
          </v:shape>
          <o:OLEObject Type="Embed" ProgID="Equation.3" ShapeID="_x0000_i1029" DrawAspect="Content" ObjectID="_1328415463" r:id="rId14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6.  </w:t>
      </w:r>
      <w:r w:rsidRPr="00A11191">
        <w:rPr>
          <w:position w:val="-24"/>
        </w:rPr>
        <w:object w:dxaOrig="1400" w:dyaOrig="620">
          <v:shape id="_x0000_i1030" type="#_x0000_t75" style="width:69.25pt;height:30.45pt" o:ole="">
            <v:imagedata r:id="rId15" o:title=""/>
          </v:shape>
          <o:OLEObject Type="Embed" ProgID="Equation.3" ShapeID="_x0000_i1030" DrawAspect="Content" ObjectID="_1328415464" r:id="rId16"/>
        </w:objec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What is the period of each function?</w:t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7.  </w:t>
      </w:r>
      <w:r w:rsidRPr="00A11191">
        <w:rPr>
          <w:position w:val="-10"/>
        </w:rPr>
        <w:object w:dxaOrig="1080" w:dyaOrig="320">
          <v:shape id="_x0000_i1031" type="#_x0000_t75" style="width:54pt;height:15.25pt" o:ole="">
            <v:imagedata r:id="rId17" o:title=""/>
          </v:shape>
          <o:OLEObject Type="Embed" ProgID="Equation.3" ShapeID="_x0000_i1031" DrawAspect="Content" ObjectID="_1328415465" r:id="rId18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8.   </w:t>
      </w:r>
      <w:r w:rsidRPr="00A11191">
        <w:rPr>
          <w:position w:val="-10"/>
        </w:rPr>
        <w:object w:dxaOrig="1180" w:dyaOrig="320">
          <v:shape id="_x0000_i1032" type="#_x0000_t75" style="width:59.55pt;height:15.25pt" o:ole="">
            <v:imagedata r:id="rId19" o:title=""/>
          </v:shape>
          <o:OLEObject Type="Embed" ProgID="Equation.3" ShapeID="_x0000_i1032" DrawAspect="Content" ObjectID="_1328415466" r:id="rId20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9.   </w:t>
      </w:r>
      <w:r w:rsidRPr="00A11191">
        <w:rPr>
          <w:position w:val="-24"/>
        </w:rPr>
        <w:object w:dxaOrig="960" w:dyaOrig="620">
          <v:shape id="_x0000_i1033" type="#_x0000_t75" style="width:48.45pt;height:30.45pt" o:ole="">
            <v:imagedata r:id="rId21" o:title=""/>
          </v:shape>
          <o:OLEObject Type="Embed" ProgID="Equation.3" ShapeID="_x0000_i1033" DrawAspect="Content" ObjectID="_1328415467" r:id="rId22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10.  </w:t>
      </w:r>
      <w:r w:rsidRPr="00A11191">
        <w:rPr>
          <w:position w:val="-24"/>
        </w:rPr>
        <w:object w:dxaOrig="1240" w:dyaOrig="620">
          <v:shape id="_x0000_i1034" type="#_x0000_t75" style="width:62.3pt;height:30.45pt" o:ole="">
            <v:imagedata r:id="rId23" o:title=""/>
          </v:shape>
          <o:OLEObject Type="Embed" ProgID="Equation.3" ShapeID="_x0000_i1034" DrawAspect="Content" ObjectID="_1328415468" r:id="rId24"/>
        </w:objec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8D0736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Find the zeros of each function </w:t>
      </w:r>
      <w:proofErr w:type="gramStart"/>
      <w:r>
        <w:rPr>
          <w:rFonts w:ascii="Californian FB" w:hAnsi="Californian FB"/>
        </w:rPr>
        <w:t xml:space="preserve">from </w:t>
      </w:r>
      <w:proofErr w:type="gramEnd"/>
      <w:r w:rsidR="00F559F9" w:rsidRPr="008D0736">
        <w:rPr>
          <w:rFonts w:ascii="Californian FB" w:hAnsi="Californian FB"/>
          <w:position w:val="-10"/>
        </w:rPr>
        <w:object w:dxaOrig="980" w:dyaOrig="340">
          <v:shape id="_x0000_i1035" type="#_x0000_t75" style="width:48.45pt;height:16.6pt" o:ole="">
            <v:imagedata r:id="rId25" o:title=""/>
          </v:shape>
          <o:OLEObject Type="Embed" ProgID="Equation.3" ShapeID="_x0000_i1035" DrawAspect="Content" ObjectID="_1328415469" r:id="rId26"/>
        </w:object>
      </w:r>
      <w:r>
        <w:rPr>
          <w:rFonts w:ascii="Californian FB" w:hAnsi="Californian FB"/>
        </w:rPr>
        <w:t>.</w:t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11.  </w:t>
      </w:r>
      <w:r w:rsidRPr="00A11191">
        <w:rPr>
          <w:position w:val="-10"/>
        </w:rPr>
        <w:object w:dxaOrig="900" w:dyaOrig="320">
          <v:shape id="_x0000_i1036" type="#_x0000_t75" style="width:45.7pt;height:15.25pt" o:ole="">
            <v:imagedata r:id="rId5" o:title=""/>
          </v:shape>
          <o:OLEObject Type="Embed" ProgID="Equation.3" ShapeID="_x0000_i1036" DrawAspect="Content" ObjectID="_1328415470" r:id="rId27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12.  </w:t>
      </w:r>
      <w:r w:rsidRPr="00A11191">
        <w:rPr>
          <w:position w:val="-10"/>
        </w:rPr>
        <w:object w:dxaOrig="940" w:dyaOrig="260">
          <v:shape id="_x0000_i1037" type="#_x0000_t75" style="width:47.1pt;height:12.45pt" o:ole="">
            <v:imagedata r:id="rId28" o:title=""/>
          </v:shape>
          <o:OLEObject Type="Embed" ProgID="Equation.3" ShapeID="_x0000_i1037" DrawAspect="Content" ObjectID="_1328415471" r:id="rId29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13.    </w:t>
      </w:r>
      <w:r w:rsidRPr="00A11191">
        <w:rPr>
          <w:position w:val="-24"/>
        </w:rPr>
        <w:object w:dxaOrig="980" w:dyaOrig="620">
          <v:shape id="_x0000_i1038" type="#_x0000_t75" style="width:48.45pt;height:30.45pt" o:ole="">
            <v:imagedata r:id="rId30" o:title=""/>
          </v:shape>
          <o:OLEObject Type="Embed" ProgID="Equation.3" ShapeID="_x0000_i1038" DrawAspect="Content" ObjectID="_1328415472" r:id="rId31"/>
        </w:objec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14.  </w:t>
      </w:r>
      <w:r w:rsidRPr="00A11191">
        <w:rPr>
          <w:position w:val="-10"/>
        </w:rPr>
        <w:object w:dxaOrig="1040" w:dyaOrig="320">
          <v:shape id="_x0000_i1039" type="#_x0000_t75" style="width:51.25pt;height:15.25pt" o:ole="">
            <v:imagedata r:id="rId32" o:title=""/>
          </v:shape>
          <o:OLEObject Type="Embed" ProgID="Equation.3" ShapeID="_x0000_i1039" DrawAspect="Content" ObjectID="_1328415473" r:id="rId33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15.   </w:t>
      </w:r>
      <w:r w:rsidRPr="00A11191">
        <w:rPr>
          <w:position w:val="-28"/>
        </w:rPr>
        <w:object w:dxaOrig="1540" w:dyaOrig="680">
          <v:shape id="_x0000_i1040" type="#_x0000_t75" style="width:77.55pt;height:33.25pt" o:ole="">
            <v:imagedata r:id="rId34" o:title=""/>
          </v:shape>
          <o:OLEObject Type="Embed" ProgID="Equation.3" ShapeID="_x0000_i1040" DrawAspect="Content" ObjectID="_1328415474" r:id="rId35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16.  </w:t>
      </w:r>
      <w:r w:rsidRPr="00A11191">
        <w:rPr>
          <w:position w:val="-10"/>
        </w:rPr>
        <w:object w:dxaOrig="1440" w:dyaOrig="340">
          <v:shape id="_x0000_i1041" type="#_x0000_t75" style="width:1in;height:16.6pt" o:ole="">
            <v:imagedata r:id="rId36" o:title=""/>
          </v:shape>
          <o:OLEObject Type="Embed" ProgID="Equation.3" ShapeID="_x0000_i1041" DrawAspect="Content" ObjectID="_1328415475" r:id="rId37"/>
        </w:objec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Write an equation for each graph.</w:t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17.</w:t>
      </w:r>
      <w:r w:rsidR="00971AF5">
        <w:rPr>
          <w:rFonts w:ascii="Californian FB" w:hAnsi="Californian FB"/>
        </w:rPr>
        <w:t xml:space="preserve">  ________________________</w:t>
      </w:r>
      <w:r w:rsidR="00971AF5"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18.</w:t>
      </w:r>
      <w:r w:rsidR="00971AF5">
        <w:rPr>
          <w:rFonts w:ascii="Californian FB" w:hAnsi="Californian FB"/>
        </w:rPr>
        <w:t xml:space="preserve">   </w:t>
      </w:r>
      <w:proofErr w:type="gramStart"/>
      <w:r w:rsidR="00971AF5">
        <w:rPr>
          <w:rFonts w:ascii="Californian FB" w:hAnsi="Californian FB"/>
        </w:rPr>
        <w:t>________________________</w: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>19.</w:t>
      </w:r>
      <w:proofErr w:type="gramEnd"/>
      <w:r w:rsidR="00971AF5">
        <w:rPr>
          <w:rFonts w:ascii="Californian FB" w:hAnsi="Californian FB"/>
        </w:rPr>
        <w:t xml:space="preserve">     ________________________</w:t>
      </w:r>
    </w:p>
    <w:p w:rsidR="00A11191" w:rsidRDefault="00971AF5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  <w:noProof/>
        </w:rPr>
        <w:drawing>
          <wp:inline distT="0" distB="0" distL="0" distR="0">
            <wp:extent cx="2135444" cy="1323975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44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  <w:t xml:space="preserve">     </w:t>
      </w:r>
      <w:r>
        <w:rPr>
          <w:rFonts w:ascii="Californian FB" w:hAnsi="Californian FB"/>
          <w:noProof/>
        </w:rPr>
        <w:drawing>
          <wp:inline distT="0" distB="0" distL="0" distR="0">
            <wp:extent cx="1981200" cy="1323594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49" cy="132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 xml:space="preserve">          </w:t>
      </w:r>
      <w:r>
        <w:rPr>
          <w:rFonts w:ascii="Californian FB" w:hAnsi="Californian FB"/>
          <w:noProof/>
        </w:rPr>
        <w:drawing>
          <wp:inline distT="0" distB="0" distL="0" distR="0">
            <wp:extent cx="2009775" cy="1322261"/>
            <wp:effectExtent l="1905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71" cy="132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lastRenderedPageBreak/>
        <w:t>Find the max and min of each function.</w:t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20.  </w:t>
      </w:r>
      <w:r w:rsidRPr="00A11191">
        <w:rPr>
          <w:position w:val="-10"/>
        </w:rPr>
        <w:object w:dxaOrig="1040" w:dyaOrig="320">
          <v:shape id="_x0000_i1042" type="#_x0000_t75" style="width:51.25pt;height:15.25pt" o:ole="">
            <v:imagedata r:id="rId41" o:title=""/>
          </v:shape>
          <o:OLEObject Type="Embed" ProgID="Equation.3" ShapeID="_x0000_i1042" DrawAspect="Content" ObjectID="_1328415476" r:id="rId42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21.  </w:t>
      </w:r>
      <w:r w:rsidR="004D1EF2" w:rsidRPr="00A11191">
        <w:rPr>
          <w:position w:val="-10"/>
        </w:rPr>
        <w:object w:dxaOrig="1219" w:dyaOrig="320">
          <v:shape id="_x0000_i1043" type="#_x0000_t75" style="width:60.9pt;height:15.25pt" o:ole="">
            <v:imagedata r:id="rId43" o:title=""/>
          </v:shape>
          <o:OLEObject Type="Embed" ProgID="Equation.3" ShapeID="_x0000_i1043" DrawAspect="Content" ObjectID="_1328415477" r:id="rId44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23.   </w:t>
      </w:r>
      <w:r w:rsidR="00D11FF0" w:rsidRPr="00A11191">
        <w:rPr>
          <w:position w:val="-10"/>
        </w:rPr>
        <w:object w:dxaOrig="1380" w:dyaOrig="320">
          <v:shape id="_x0000_i1044" type="#_x0000_t75" style="width:69.25pt;height:15.25pt" o:ole="">
            <v:imagedata r:id="rId45" o:title=""/>
          </v:shape>
          <o:OLEObject Type="Embed" ProgID="Equation.3" ShapeID="_x0000_i1044" DrawAspect="Content" ObjectID="_1328415478" r:id="rId46"/>
        </w:object>
      </w: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Graph one positive and one negative period of each function.</w:t>
      </w:r>
    </w:p>
    <w:p w:rsidR="00A11191" w:rsidRDefault="00A11191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24.  </w:t>
      </w:r>
      <w:r w:rsidR="008D0736" w:rsidRPr="00D11FF0">
        <w:rPr>
          <w:rFonts w:ascii="Californian FB" w:hAnsi="Californian FB"/>
          <w:position w:val="-28"/>
        </w:rPr>
        <w:object w:dxaOrig="1719" w:dyaOrig="680">
          <v:shape id="_x0000_i1045" type="#_x0000_t75" style="width:85.85pt;height:33.25pt" o:ole="">
            <v:imagedata r:id="rId47" o:title=""/>
          </v:shape>
          <o:OLEObject Type="Embed" ProgID="Equation.3" ShapeID="_x0000_i1045" DrawAspect="Content" ObjectID="_1328415479" r:id="rId48"/>
        </w:object>
      </w:r>
      <w:r w:rsidR="00D11FF0">
        <w:rPr>
          <w:rFonts w:ascii="Californian FB" w:hAnsi="Californian FB"/>
        </w:rPr>
        <w:tab/>
      </w:r>
      <w:r w:rsidR="00D11FF0">
        <w:rPr>
          <w:rFonts w:ascii="Californian FB" w:hAnsi="Californian FB"/>
        </w:rPr>
        <w:tab/>
      </w:r>
      <w:r w:rsidR="00D11FF0">
        <w:rPr>
          <w:rFonts w:ascii="Californian FB" w:hAnsi="Californian FB"/>
        </w:rPr>
        <w:tab/>
        <w:t xml:space="preserve">25.  </w:t>
      </w:r>
      <w:r w:rsidR="008D0736" w:rsidRPr="008D0736">
        <w:rPr>
          <w:position w:val="-24"/>
        </w:rPr>
        <w:object w:dxaOrig="1380" w:dyaOrig="620">
          <v:shape id="_x0000_i1046" type="#_x0000_t75" style="width:69.25pt;height:30.45pt" o:ole="">
            <v:imagedata r:id="rId49" o:title=""/>
          </v:shape>
          <o:OLEObject Type="Embed" ProgID="Equation.3" ShapeID="_x0000_i1046" DrawAspect="Content" ObjectID="_1328415480" r:id="rId50"/>
        </w:object>
      </w:r>
      <w:r w:rsidR="008D0736">
        <w:rPr>
          <w:rFonts w:ascii="Californian FB" w:hAnsi="Californian FB"/>
        </w:rPr>
        <w:tab/>
      </w:r>
      <w:r w:rsidR="008D0736">
        <w:rPr>
          <w:rFonts w:ascii="Californian FB" w:hAnsi="Californian FB"/>
        </w:rPr>
        <w:tab/>
      </w:r>
      <w:r w:rsidR="008D0736">
        <w:rPr>
          <w:rFonts w:ascii="Californian FB" w:hAnsi="Californian FB"/>
        </w:rPr>
        <w:tab/>
        <w:t xml:space="preserve">26.  </w:t>
      </w:r>
      <w:r w:rsidR="008D0736" w:rsidRPr="00A11191">
        <w:rPr>
          <w:position w:val="-10"/>
        </w:rPr>
        <w:object w:dxaOrig="1060" w:dyaOrig="320">
          <v:shape id="_x0000_i1047" type="#_x0000_t75" style="width:52.6pt;height:15.25pt" o:ole="">
            <v:imagedata r:id="rId51" o:title=""/>
          </v:shape>
          <o:OLEObject Type="Embed" ProgID="Equation.3" ShapeID="_x0000_i1047" DrawAspect="Content" ObjectID="_1328415481" r:id="rId52"/>
        </w:object>
      </w:r>
    </w:p>
    <w:p w:rsidR="008D0736" w:rsidRDefault="00C513D8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  <w:noProof/>
        </w:rPr>
        <w:drawing>
          <wp:inline distT="0" distB="0" distL="0" distR="0">
            <wp:extent cx="2027903" cy="125730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</w:r>
      <w:r w:rsidRPr="00C513D8">
        <w:rPr>
          <w:rFonts w:ascii="Californian FB" w:hAnsi="Californian FB"/>
        </w:rPr>
        <w:drawing>
          <wp:inline distT="0" distB="0" distL="0" distR="0">
            <wp:extent cx="2027903" cy="1257300"/>
            <wp:effectExtent l="19050" t="0" r="0" b="0"/>
            <wp:docPr id="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</w:rPr>
        <w:tab/>
      </w:r>
      <w:r w:rsidRPr="00C513D8">
        <w:rPr>
          <w:rFonts w:ascii="Californian FB" w:hAnsi="Californian FB"/>
        </w:rPr>
        <w:drawing>
          <wp:inline distT="0" distB="0" distL="0" distR="0">
            <wp:extent cx="2027903" cy="1257300"/>
            <wp:effectExtent l="19050" t="0" r="0" b="0"/>
            <wp:docPr id="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8D0736" w:rsidRDefault="008D0736" w:rsidP="00A11191">
      <w:pPr>
        <w:spacing w:after="0"/>
        <w:rPr>
          <w:position w:val="-28"/>
        </w:rPr>
      </w:pPr>
      <w:r>
        <w:rPr>
          <w:rFonts w:ascii="Californian FB" w:hAnsi="Californian FB"/>
        </w:rPr>
        <w:t xml:space="preserve">27.  </w:t>
      </w:r>
      <w:r w:rsidRPr="00A11191">
        <w:rPr>
          <w:position w:val="-10"/>
        </w:rPr>
        <w:object w:dxaOrig="1340" w:dyaOrig="320">
          <v:shape id="_x0000_i1048" type="#_x0000_t75" style="width:66.45pt;height:15.25pt" o:ole="">
            <v:imagedata r:id="rId54" o:title=""/>
          </v:shape>
          <o:OLEObject Type="Embed" ProgID="Equation.3" ShapeID="_x0000_i1048" DrawAspect="Content" ObjectID="_1328415482" r:id="rId55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28.  </w:t>
      </w:r>
      <w:r w:rsidRPr="00A11191">
        <w:rPr>
          <w:position w:val="-10"/>
        </w:rPr>
        <w:object w:dxaOrig="1200" w:dyaOrig="320">
          <v:shape id="_x0000_i1049" type="#_x0000_t75" style="width:59.55pt;height:15.25pt" o:ole="">
            <v:imagedata r:id="rId56" o:title=""/>
          </v:shape>
          <o:OLEObject Type="Embed" ProgID="Equation.3" ShapeID="_x0000_i1049" DrawAspect="Content" ObjectID="_1328415483" r:id="rId57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29.  </w:t>
      </w:r>
      <w:r w:rsidRPr="008D0736">
        <w:rPr>
          <w:position w:val="-28"/>
        </w:rPr>
        <w:object w:dxaOrig="1540" w:dyaOrig="680">
          <v:shape id="_x0000_i1050" type="#_x0000_t75" style="width:77.55pt;height:33.25pt" o:ole="">
            <v:imagedata r:id="rId58" o:title=""/>
          </v:shape>
          <o:OLEObject Type="Embed" ProgID="Equation.3" ShapeID="_x0000_i1050" DrawAspect="Content" ObjectID="_1328415484" r:id="rId59"/>
        </w:object>
      </w:r>
    </w:p>
    <w:p w:rsidR="00C513D8" w:rsidRDefault="00C513D8" w:rsidP="00A11191">
      <w:pPr>
        <w:spacing w:after="0"/>
        <w:rPr>
          <w:position w:val="-28"/>
        </w:rPr>
      </w:pPr>
      <w:r w:rsidRPr="00C513D8">
        <w:rPr>
          <w:position w:val="-28"/>
        </w:rPr>
        <w:drawing>
          <wp:inline distT="0" distB="0" distL="0" distR="0">
            <wp:extent cx="2027903" cy="1257300"/>
            <wp:effectExtent l="19050" t="0" r="0" b="0"/>
            <wp:docPr id="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28"/>
        </w:rPr>
        <w:tab/>
      </w:r>
      <w:r w:rsidRPr="00C513D8">
        <w:rPr>
          <w:position w:val="-28"/>
        </w:rPr>
        <w:drawing>
          <wp:inline distT="0" distB="0" distL="0" distR="0">
            <wp:extent cx="2027903" cy="1257300"/>
            <wp:effectExtent l="19050" t="0" r="0" b="0"/>
            <wp:docPr id="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28"/>
        </w:rPr>
        <w:tab/>
      </w:r>
      <w:r w:rsidRPr="00C513D8">
        <w:rPr>
          <w:position w:val="-28"/>
        </w:rPr>
        <w:drawing>
          <wp:inline distT="0" distB="0" distL="0" distR="0">
            <wp:extent cx="2027903" cy="1257300"/>
            <wp:effectExtent l="19050" t="0" r="0" b="0"/>
            <wp:docPr id="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0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D8" w:rsidRDefault="00C513D8" w:rsidP="00A11191">
      <w:pPr>
        <w:spacing w:after="0"/>
        <w:rPr>
          <w:position w:val="-28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8D0736" w:rsidRDefault="008D0736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Evaluate.</w:t>
      </w:r>
    </w:p>
    <w:p w:rsidR="00C513D8" w:rsidRDefault="008D0736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30.  </w:t>
      </w:r>
      <w:r w:rsidRPr="008D0736">
        <w:rPr>
          <w:position w:val="-6"/>
        </w:rPr>
        <w:object w:dxaOrig="920" w:dyaOrig="279">
          <v:shape id="_x0000_i1051" type="#_x0000_t75" style="width:45.7pt;height:13.85pt" o:ole="">
            <v:imagedata r:id="rId60" o:title=""/>
          </v:shape>
          <o:OLEObject Type="Embed" ProgID="Equation.3" ShapeID="_x0000_i1051" DrawAspect="Content" ObjectID="_1328415485" r:id="rId61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31.  </w:t>
      </w:r>
      <w:r w:rsidRPr="008D0736">
        <w:rPr>
          <w:position w:val="-6"/>
        </w:rPr>
        <w:object w:dxaOrig="1080" w:dyaOrig="279">
          <v:shape id="_x0000_i1052" type="#_x0000_t75" style="width:54pt;height:13.85pt" o:ole="">
            <v:imagedata r:id="rId62" o:title=""/>
          </v:shape>
          <o:OLEObject Type="Embed" ProgID="Equation.3" ShapeID="_x0000_i1052" DrawAspect="Content" ObjectID="_1328415486" r:id="rId63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32.  </w:t>
      </w:r>
      <w:r w:rsidRPr="008D0736">
        <w:rPr>
          <w:position w:val="-24"/>
        </w:rPr>
        <w:object w:dxaOrig="920" w:dyaOrig="620">
          <v:shape id="_x0000_i1053" type="#_x0000_t75" style="width:45.7pt;height:30.45pt" o:ole="">
            <v:imagedata r:id="rId64" o:title=""/>
          </v:shape>
          <o:OLEObject Type="Embed" ProgID="Equation.3" ShapeID="_x0000_i1053" DrawAspect="Content" ObjectID="_1328415487" r:id="rId65"/>
        </w:object>
      </w:r>
      <w:r>
        <w:rPr>
          <w:rFonts w:ascii="Californian FB" w:hAnsi="Californian FB"/>
        </w:rPr>
        <w:tab/>
      </w:r>
    </w:p>
    <w:p w:rsidR="008D0736" w:rsidRDefault="008D0736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ab/>
      </w:r>
    </w:p>
    <w:p w:rsidR="008D0736" w:rsidRDefault="008D0736" w:rsidP="00A11191">
      <w:pPr>
        <w:spacing w:after="0"/>
        <w:rPr>
          <w:position w:val="-24"/>
        </w:rPr>
      </w:pPr>
      <w:r>
        <w:rPr>
          <w:rFonts w:ascii="Californian FB" w:hAnsi="Californian FB"/>
        </w:rPr>
        <w:t xml:space="preserve">33.  </w:t>
      </w:r>
      <w:r w:rsidRPr="008D0736">
        <w:rPr>
          <w:position w:val="-24"/>
        </w:rPr>
        <w:object w:dxaOrig="900" w:dyaOrig="620">
          <v:shape id="_x0000_i1054" type="#_x0000_t75" style="width:45.7pt;height:30.45pt" o:ole="">
            <v:imagedata r:id="rId66" o:title=""/>
          </v:shape>
          <o:OLEObject Type="Embed" ProgID="Equation.3" ShapeID="_x0000_i1054" DrawAspect="Content" ObjectID="_1328415488" r:id="rId67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34.  </w:t>
      </w:r>
      <w:r w:rsidRPr="008D0736">
        <w:rPr>
          <w:position w:val="-6"/>
        </w:rPr>
        <w:object w:dxaOrig="1040" w:dyaOrig="279">
          <v:shape id="_x0000_i1055" type="#_x0000_t75" style="width:51.25pt;height:13.85pt" o:ole="">
            <v:imagedata r:id="rId68" o:title=""/>
          </v:shape>
          <o:OLEObject Type="Embed" ProgID="Equation.3" ShapeID="_x0000_i1055" DrawAspect="Content" ObjectID="_1328415489" r:id="rId69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35.  </w:t>
      </w:r>
      <w:r w:rsidRPr="008D0736">
        <w:rPr>
          <w:position w:val="-24"/>
        </w:rPr>
        <w:object w:dxaOrig="900" w:dyaOrig="620">
          <v:shape id="_x0000_i1056" type="#_x0000_t75" style="width:45.7pt;height:30.45pt" o:ole="">
            <v:imagedata r:id="rId70" o:title=""/>
          </v:shape>
          <o:OLEObject Type="Embed" ProgID="Equation.3" ShapeID="_x0000_i1056" DrawAspect="Content" ObjectID="_1328415490" r:id="rId71"/>
        </w:object>
      </w: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8D0736" w:rsidRDefault="00F559F9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Solve </w:t>
      </w:r>
      <w:proofErr w:type="gramStart"/>
      <w:r>
        <w:rPr>
          <w:rFonts w:ascii="Californian FB" w:hAnsi="Californian FB"/>
        </w:rPr>
        <w:t xml:space="preserve">for </w:t>
      </w:r>
      <w:proofErr w:type="gramEnd"/>
      <w:r w:rsidRPr="00F559F9">
        <w:rPr>
          <w:rFonts w:ascii="Californian FB" w:hAnsi="Californian FB"/>
          <w:position w:val="-6"/>
        </w:rPr>
        <w:object w:dxaOrig="200" w:dyaOrig="279">
          <v:shape id="_x0000_i1057" type="#_x0000_t75" style="width:9.7pt;height:13.85pt" o:ole="">
            <v:imagedata r:id="rId72" o:title=""/>
          </v:shape>
          <o:OLEObject Type="Embed" ProgID="Equation.3" ShapeID="_x0000_i1057" DrawAspect="Content" ObjectID="_1328415491" r:id="rId73"/>
        </w:object>
      </w:r>
      <w:r>
        <w:rPr>
          <w:rFonts w:ascii="Californian FB" w:hAnsi="Californian FB"/>
        </w:rPr>
        <w:t xml:space="preserve">, </w:t>
      </w:r>
      <w:r w:rsidRPr="00F559F9">
        <w:rPr>
          <w:rFonts w:ascii="Californian FB" w:hAnsi="Californian FB"/>
          <w:position w:val="-24"/>
        </w:rPr>
        <w:object w:dxaOrig="1020" w:dyaOrig="620">
          <v:shape id="_x0000_i1058" type="#_x0000_t75" style="width:51.25pt;height:30.45pt" o:ole="">
            <v:imagedata r:id="rId74" o:title=""/>
          </v:shape>
          <o:OLEObject Type="Embed" ProgID="Equation.3" ShapeID="_x0000_i1058" DrawAspect="Content" ObjectID="_1328415492" r:id="rId75"/>
        </w:object>
      </w:r>
      <w:r>
        <w:rPr>
          <w:rFonts w:ascii="Californian FB" w:hAnsi="Californian FB"/>
        </w:rPr>
        <w:t>.</w:t>
      </w:r>
    </w:p>
    <w:p w:rsidR="00F559F9" w:rsidRDefault="00F559F9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36.  </w:t>
      </w:r>
      <w:r w:rsidRPr="00F559F9">
        <w:rPr>
          <w:rFonts w:ascii="Californian FB" w:hAnsi="Californian FB"/>
          <w:position w:val="-24"/>
        </w:rPr>
        <w:object w:dxaOrig="940" w:dyaOrig="620">
          <v:shape id="_x0000_i1059" type="#_x0000_t75" style="width:47.1pt;height:30.45pt" o:ole="">
            <v:imagedata r:id="rId76" o:title=""/>
          </v:shape>
          <o:OLEObject Type="Embed" ProgID="Equation.3" ShapeID="_x0000_i1059" DrawAspect="Content" ObjectID="_1328415493" r:id="rId77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37.  </w:t>
      </w:r>
      <w:r w:rsidRPr="00F559F9">
        <w:rPr>
          <w:rFonts w:ascii="Californian FB" w:hAnsi="Californian FB"/>
          <w:position w:val="-6"/>
        </w:rPr>
        <w:object w:dxaOrig="880" w:dyaOrig="279">
          <v:shape id="_x0000_i1060" type="#_x0000_t75" style="width:44.3pt;height:13.85pt" o:ole="">
            <v:imagedata r:id="rId78" o:title=""/>
          </v:shape>
          <o:OLEObject Type="Embed" ProgID="Equation.3" ShapeID="_x0000_i1060" DrawAspect="Content" ObjectID="_1328415494" r:id="rId79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38.  </w:t>
      </w:r>
      <w:r w:rsidRPr="00F559F9">
        <w:rPr>
          <w:rFonts w:ascii="Californian FB" w:hAnsi="Californian FB"/>
          <w:position w:val="-6"/>
        </w:rPr>
        <w:object w:dxaOrig="920" w:dyaOrig="279">
          <v:shape id="_x0000_i1061" type="#_x0000_t75" style="width:45.7pt;height:13.85pt" o:ole="">
            <v:imagedata r:id="rId80" o:title=""/>
          </v:shape>
          <o:OLEObject Type="Embed" ProgID="Equation.3" ShapeID="_x0000_i1061" DrawAspect="Content" ObjectID="_1328415495" r:id="rId81"/>
        </w:object>
      </w:r>
    </w:p>
    <w:p w:rsidR="00F559F9" w:rsidRDefault="00F559F9" w:rsidP="00A11191">
      <w:pPr>
        <w:spacing w:after="0"/>
        <w:rPr>
          <w:rFonts w:ascii="Californian FB" w:hAnsi="Californian FB"/>
        </w:rPr>
      </w:pPr>
    </w:p>
    <w:p w:rsidR="00C513D8" w:rsidRDefault="00C513D8" w:rsidP="00A11191">
      <w:pPr>
        <w:spacing w:after="0"/>
        <w:rPr>
          <w:rFonts w:ascii="Californian FB" w:hAnsi="Californian FB"/>
        </w:rPr>
      </w:pPr>
    </w:p>
    <w:p w:rsidR="00F559F9" w:rsidRDefault="00F559F9" w:rsidP="00F559F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Solve </w:t>
      </w:r>
      <w:proofErr w:type="gramStart"/>
      <w:r>
        <w:rPr>
          <w:rFonts w:ascii="Californian FB" w:hAnsi="Californian FB"/>
        </w:rPr>
        <w:t xml:space="preserve">for </w:t>
      </w:r>
      <w:proofErr w:type="gramEnd"/>
      <w:r w:rsidRPr="00F559F9">
        <w:rPr>
          <w:rFonts w:ascii="Californian FB" w:hAnsi="Californian FB"/>
          <w:position w:val="-6"/>
        </w:rPr>
        <w:object w:dxaOrig="200" w:dyaOrig="279">
          <v:shape id="_x0000_i1062" type="#_x0000_t75" style="width:9.7pt;height:13.85pt" o:ole="">
            <v:imagedata r:id="rId72" o:title=""/>
          </v:shape>
          <o:OLEObject Type="Embed" ProgID="Equation.3" ShapeID="_x0000_i1062" DrawAspect="Content" ObjectID="_1328415496" r:id="rId82"/>
        </w:object>
      </w:r>
      <w:r>
        <w:rPr>
          <w:rFonts w:ascii="Californian FB" w:hAnsi="Californian FB"/>
        </w:rPr>
        <w:t xml:space="preserve">, </w:t>
      </w:r>
      <w:r w:rsidR="00292D9C" w:rsidRPr="00F559F9">
        <w:rPr>
          <w:rFonts w:ascii="Californian FB" w:hAnsi="Californian FB"/>
          <w:position w:val="-24"/>
        </w:rPr>
        <w:object w:dxaOrig="1160" w:dyaOrig="620">
          <v:shape id="_x0000_i1063" type="#_x0000_t75" style="width:58.15pt;height:30.45pt" o:ole="">
            <v:imagedata r:id="rId83" o:title=""/>
          </v:shape>
          <o:OLEObject Type="Embed" ProgID="Equation.3" ShapeID="_x0000_i1063" DrawAspect="Content" ObjectID="_1328415497" r:id="rId84"/>
        </w:object>
      </w:r>
      <w:r>
        <w:rPr>
          <w:rFonts w:ascii="Californian FB" w:hAnsi="Californian FB"/>
        </w:rPr>
        <w:t>.</w:t>
      </w:r>
    </w:p>
    <w:p w:rsidR="008D0736" w:rsidRPr="00A11191" w:rsidRDefault="00F559F9" w:rsidP="00A11191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36.  </w:t>
      </w:r>
      <w:r w:rsidRPr="00F559F9">
        <w:rPr>
          <w:rFonts w:ascii="Californian FB" w:hAnsi="Californian FB"/>
          <w:position w:val="-24"/>
        </w:rPr>
        <w:object w:dxaOrig="1300" w:dyaOrig="680">
          <v:shape id="_x0000_i1064" type="#_x0000_t75" style="width:65.1pt;height:33.25pt" o:ole="">
            <v:imagedata r:id="rId85" o:title=""/>
          </v:shape>
          <o:OLEObject Type="Embed" ProgID="Equation.3" ShapeID="_x0000_i1064" DrawAspect="Content" ObjectID="_1328415498" r:id="rId86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37.  </w:t>
      </w:r>
      <w:r w:rsidR="00292D9C" w:rsidRPr="00F559F9">
        <w:rPr>
          <w:rFonts w:ascii="Californian FB" w:hAnsi="Californian FB"/>
          <w:position w:val="-8"/>
        </w:rPr>
        <w:object w:dxaOrig="1080" w:dyaOrig="360">
          <v:shape id="_x0000_i1065" type="#_x0000_t75" style="width:54pt;height:18pt" o:ole="">
            <v:imagedata r:id="rId87" o:title=""/>
          </v:shape>
          <o:OLEObject Type="Embed" ProgID="Equation.3" ShapeID="_x0000_i1065" DrawAspect="Content" ObjectID="_1328415499" r:id="rId88"/>
        </w:object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  <w:t xml:space="preserve">38.  </w:t>
      </w:r>
      <w:r w:rsidR="00292D9C" w:rsidRPr="00F559F9">
        <w:rPr>
          <w:rFonts w:ascii="Californian FB" w:hAnsi="Californian FB"/>
          <w:position w:val="-24"/>
        </w:rPr>
        <w:object w:dxaOrig="1280" w:dyaOrig="680">
          <v:shape id="_x0000_i1066" type="#_x0000_t75" style="width:63.7pt;height:33.25pt" o:ole="">
            <v:imagedata r:id="rId89" o:title=""/>
          </v:shape>
          <o:OLEObject Type="Embed" ProgID="Equation.3" ShapeID="_x0000_i1066" DrawAspect="Content" ObjectID="_1328415500" r:id="rId90"/>
        </w:object>
      </w:r>
    </w:p>
    <w:sectPr w:rsidR="008D0736" w:rsidRPr="00A11191" w:rsidSect="00971AF5"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85E"/>
    <w:multiLevelType w:val="hybridMultilevel"/>
    <w:tmpl w:val="E6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1191"/>
    <w:rsid w:val="00292D9C"/>
    <w:rsid w:val="003541A8"/>
    <w:rsid w:val="004260AA"/>
    <w:rsid w:val="004732F7"/>
    <w:rsid w:val="004D1EF2"/>
    <w:rsid w:val="005076FD"/>
    <w:rsid w:val="00705D3A"/>
    <w:rsid w:val="00825EAE"/>
    <w:rsid w:val="008D0736"/>
    <w:rsid w:val="00971AF5"/>
    <w:rsid w:val="00A11191"/>
    <w:rsid w:val="00BD4EC4"/>
    <w:rsid w:val="00C513D8"/>
    <w:rsid w:val="00D11FF0"/>
    <w:rsid w:val="00D45B49"/>
    <w:rsid w:val="00F5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45" Type="http://schemas.openxmlformats.org/officeDocument/2006/relationships/image" Target="media/image22.wmf"/><Relationship Id="rId53" Type="http://schemas.openxmlformats.org/officeDocument/2006/relationships/image" Target="media/image26.emf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3.wmf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e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Afton Brown</cp:lastModifiedBy>
  <cp:revision>6</cp:revision>
  <cp:lastPrinted>2010-02-23T14:23:00Z</cp:lastPrinted>
  <dcterms:created xsi:type="dcterms:W3CDTF">2010-02-22T17:34:00Z</dcterms:created>
  <dcterms:modified xsi:type="dcterms:W3CDTF">2010-02-23T14:30:00Z</dcterms:modified>
</cp:coreProperties>
</file>